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E1" w:rsidRDefault="000B159F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0B159F">
        <w:rPr>
          <w:rFonts w:ascii="Times New Roman" w:hAnsi="Times New Roman" w:cs="Times New Roman"/>
          <w:sz w:val="32"/>
          <w:szCs w:val="32"/>
        </w:rPr>
        <w:t xml:space="preserve">бщая </w:t>
      </w:r>
      <w:r>
        <w:rPr>
          <w:rFonts w:ascii="Times New Roman" w:hAnsi="Times New Roman" w:cs="Times New Roman"/>
          <w:sz w:val="32"/>
          <w:szCs w:val="32"/>
        </w:rPr>
        <w:t xml:space="preserve">характеристика Царства растений. Характеристика низших растений. </w:t>
      </w:r>
    </w:p>
    <w:p w:rsidR="00A74DE1" w:rsidRDefault="000B159F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Характеристика царства грибов. Отделы грибов.</w:t>
      </w:r>
    </w:p>
    <w:p w:rsidR="00A74DE1" w:rsidRDefault="000B159F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Высшие споровые растения. Отдел Моховидные – особенности внешнего строения и размножения.</w:t>
      </w:r>
    </w:p>
    <w:p w:rsidR="00A74DE1" w:rsidRDefault="000B159F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Характеристика отдела Плауновидных, цикл развития плаунов.</w:t>
      </w:r>
    </w:p>
    <w:p w:rsidR="00A74DE1" w:rsidRDefault="000B159F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Характеристика отдела хвощевидных, цикл развития хвощей.</w:t>
      </w:r>
    </w:p>
    <w:p w:rsidR="00A74DE1" w:rsidRDefault="000B159F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 xml:space="preserve">Характеристика отдела </w:t>
      </w:r>
      <w:proofErr w:type="gramStart"/>
      <w:r w:rsidR="003B0383" w:rsidRPr="00A74DE1">
        <w:rPr>
          <w:rFonts w:ascii="Times New Roman" w:hAnsi="Times New Roman" w:cs="Times New Roman"/>
          <w:sz w:val="32"/>
          <w:szCs w:val="32"/>
        </w:rPr>
        <w:t>папоротниковидных</w:t>
      </w:r>
      <w:proofErr w:type="gramEnd"/>
      <w:r w:rsidR="003B0383" w:rsidRPr="00A74DE1">
        <w:rPr>
          <w:rFonts w:ascii="Times New Roman" w:hAnsi="Times New Roman" w:cs="Times New Roman"/>
          <w:sz w:val="32"/>
          <w:szCs w:val="32"/>
        </w:rPr>
        <w:t xml:space="preserve">, </w:t>
      </w:r>
      <w:r w:rsidRPr="00A74DE1">
        <w:rPr>
          <w:rFonts w:ascii="Times New Roman" w:hAnsi="Times New Roman" w:cs="Times New Roman"/>
          <w:sz w:val="32"/>
          <w:szCs w:val="32"/>
        </w:rPr>
        <w:t>особенности внешнего и внутреннего строения.</w:t>
      </w:r>
    </w:p>
    <w:p w:rsidR="00A74DE1" w:rsidRDefault="00245D3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Характеристика Высших семенных растений. Признаки голосеменных растений.</w:t>
      </w:r>
    </w:p>
    <w:p w:rsidR="00A74DE1" w:rsidRDefault="00245D3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Характеристика отдела Покрытосеменных растений.</w:t>
      </w:r>
    </w:p>
    <w:p w:rsidR="00A74DE1" w:rsidRDefault="00245D3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Признаки и размножение голосеменных растений.</w:t>
      </w:r>
    </w:p>
    <w:p w:rsidR="00A74DE1" w:rsidRDefault="00245D3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признаки и размножение покрытосеменных растений.</w:t>
      </w:r>
    </w:p>
    <w:p w:rsidR="00A74DE1" w:rsidRDefault="00245D3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Основные классы покрытосеменных растений, признаки классов.</w:t>
      </w:r>
    </w:p>
    <w:p w:rsidR="00A74DE1" w:rsidRDefault="00245D3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 xml:space="preserve">Признаки и размножение </w:t>
      </w:r>
      <w:proofErr w:type="gramStart"/>
      <w:r w:rsidRPr="00A74DE1">
        <w:rPr>
          <w:rFonts w:ascii="Times New Roman" w:hAnsi="Times New Roman" w:cs="Times New Roman"/>
          <w:sz w:val="32"/>
          <w:szCs w:val="32"/>
        </w:rPr>
        <w:t>моховидных</w:t>
      </w:r>
      <w:proofErr w:type="gramEnd"/>
      <w:r w:rsidRPr="00A74DE1">
        <w:rPr>
          <w:rFonts w:ascii="Times New Roman" w:hAnsi="Times New Roman" w:cs="Times New Roman"/>
          <w:sz w:val="32"/>
          <w:szCs w:val="32"/>
        </w:rPr>
        <w:t>.</w:t>
      </w:r>
    </w:p>
    <w:p w:rsidR="00A74DE1" w:rsidRDefault="0084096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Лишайники, - общая характеристика.</w:t>
      </w:r>
    </w:p>
    <w:p w:rsidR="00A74DE1" w:rsidRDefault="0084096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Характеристика царства прокариот.</w:t>
      </w:r>
    </w:p>
    <w:p w:rsidR="00A74DE1" w:rsidRDefault="0084096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Значение прокариот в природе и жизни человека.</w:t>
      </w:r>
    </w:p>
    <w:p w:rsidR="00A74DE1" w:rsidRDefault="0084096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Признаки отдела водорослей. Значение водорослей в природе и жизни человека.</w:t>
      </w:r>
    </w:p>
    <w:p w:rsidR="00A74DE1" w:rsidRDefault="0084096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4DE1">
        <w:rPr>
          <w:rFonts w:ascii="Times New Roman" w:hAnsi="Times New Roman" w:cs="Times New Roman"/>
          <w:sz w:val="32"/>
          <w:szCs w:val="32"/>
        </w:rPr>
        <w:t>Значение семенных растений в природе и жизни человека.</w:t>
      </w:r>
    </w:p>
    <w:p w:rsidR="0084096D" w:rsidRDefault="0084096D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4DE1">
        <w:rPr>
          <w:rFonts w:ascii="Times New Roman" w:hAnsi="Times New Roman" w:cs="Times New Roman"/>
          <w:sz w:val="32"/>
          <w:szCs w:val="32"/>
        </w:rPr>
        <w:t>Подцарство</w:t>
      </w:r>
      <w:proofErr w:type="spellEnd"/>
      <w:r w:rsidRPr="00A74D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74DE1">
        <w:rPr>
          <w:rFonts w:ascii="Times New Roman" w:hAnsi="Times New Roman" w:cs="Times New Roman"/>
          <w:sz w:val="32"/>
          <w:szCs w:val="32"/>
        </w:rPr>
        <w:t>одноклеточные</w:t>
      </w:r>
      <w:proofErr w:type="gramEnd"/>
      <w:r w:rsidRPr="00A74DE1">
        <w:rPr>
          <w:rFonts w:ascii="Times New Roman" w:hAnsi="Times New Roman" w:cs="Times New Roman"/>
          <w:sz w:val="32"/>
          <w:szCs w:val="32"/>
        </w:rPr>
        <w:t xml:space="preserve"> - общая характеристика </w:t>
      </w:r>
      <w:proofErr w:type="spellStart"/>
      <w:r w:rsidRPr="00A74DE1">
        <w:rPr>
          <w:rFonts w:ascii="Times New Roman" w:hAnsi="Times New Roman" w:cs="Times New Roman"/>
          <w:sz w:val="32"/>
          <w:szCs w:val="32"/>
        </w:rPr>
        <w:t>подцарства</w:t>
      </w:r>
      <w:proofErr w:type="spellEnd"/>
      <w:r w:rsidRPr="00A74DE1">
        <w:rPr>
          <w:rFonts w:ascii="Times New Roman" w:hAnsi="Times New Roman" w:cs="Times New Roman"/>
          <w:sz w:val="32"/>
          <w:szCs w:val="32"/>
        </w:rPr>
        <w:t xml:space="preserve">. Основные типы </w:t>
      </w:r>
      <w:proofErr w:type="spellStart"/>
      <w:r w:rsidRPr="00A74DE1">
        <w:rPr>
          <w:rFonts w:ascii="Times New Roman" w:hAnsi="Times New Roman" w:cs="Times New Roman"/>
          <w:sz w:val="32"/>
          <w:szCs w:val="32"/>
        </w:rPr>
        <w:t>подцарства</w:t>
      </w:r>
      <w:proofErr w:type="spellEnd"/>
      <w:r w:rsidRPr="00A74DE1">
        <w:rPr>
          <w:rFonts w:ascii="Times New Roman" w:hAnsi="Times New Roman" w:cs="Times New Roman"/>
          <w:sz w:val="32"/>
          <w:szCs w:val="32"/>
        </w:rPr>
        <w:t>.</w:t>
      </w:r>
    </w:p>
    <w:p w:rsidR="001B0604" w:rsidRPr="00A74DE1" w:rsidRDefault="001B0604" w:rsidP="00A74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Тип </w:t>
      </w:r>
      <w:proofErr w:type="gramStart"/>
      <w:r>
        <w:rPr>
          <w:rFonts w:ascii="Times New Roman" w:hAnsi="Times New Roman" w:cs="Times New Roman"/>
          <w:sz w:val="32"/>
          <w:szCs w:val="32"/>
        </w:rPr>
        <w:t>кишечнополостные</w:t>
      </w:r>
      <w:proofErr w:type="gramEnd"/>
      <w:r w:rsidRPr="001B0604">
        <w:rPr>
          <w:rFonts w:ascii="Times New Roman" w:hAnsi="Times New Roman" w:cs="Times New Roman"/>
          <w:sz w:val="32"/>
          <w:szCs w:val="32"/>
        </w:rPr>
        <w:t xml:space="preserve"> </w:t>
      </w:r>
      <w:r w:rsidRPr="00A74DE1">
        <w:rPr>
          <w:rFonts w:ascii="Times New Roman" w:hAnsi="Times New Roman" w:cs="Times New Roman"/>
          <w:sz w:val="32"/>
          <w:szCs w:val="32"/>
        </w:rPr>
        <w:t>одноклеточные - общая характеристика</w:t>
      </w:r>
      <w:r>
        <w:rPr>
          <w:rFonts w:ascii="Times New Roman" w:hAnsi="Times New Roman" w:cs="Times New Roman"/>
          <w:sz w:val="32"/>
          <w:szCs w:val="32"/>
        </w:rPr>
        <w:t xml:space="preserve"> типа</w:t>
      </w:r>
      <w:r w:rsidRPr="00A74DE1">
        <w:rPr>
          <w:rFonts w:ascii="Times New Roman" w:hAnsi="Times New Roman" w:cs="Times New Roman"/>
          <w:sz w:val="32"/>
          <w:szCs w:val="32"/>
        </w:rPr>
        <w:t>. Основные</w:t>
      </w:r>
      <w:r w:rsidR="009F4D28">
        <w:rPr>
          <w:rFonts w:ascii="Times New Roman" w:hAnsi="Times New Roman" w:cs="Times New Roman"/>
          <w:sz w:val="32"/>
          <w:szCs w:val="32"/>
        </w:rPr>
        <w:t xml:space="preserve"> классы типа.</w:t>
      </w:r>
      <w:bookmarkStart w:id="0" w:name="_GoBack"/>
      <w:bookmarkEnd w:id="0"/>
    </w:p>
    <w:sectPr w:rsidR="001B0604" w:rsidRPr="00A7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0FE"/>
    <w:multiLevelType w:val="hybridMultilevel"/>
    <w:tmpl w:val="0A76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08E"/>
    <w:multiLevelType w:val="hybridMultilevel"/>
    <w:tmpl w:val="89EC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750"/>
    <w:multiLevelType w:val="hybridMultilevel"/>
    <w:tmpl w:val="6E56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1C58"/>
    <w:multiLevelType w:val="hybridMultilevel"/>
    <w:tmpl w:val="0708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452"/>
    <w:multiLevelType w:val="hybridMultilevel"/>
    <w:tmpl w:val="359A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3617"/>
    <w:multiLevelType w:val="hybridMultilevel"/>
    <w:tmpl w:val="9E9A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36FC"/>
    <w:multiLevelType w:val="hybridMultilevel"/>
    <w:tmpl w:val="28FC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6F46"/>
    <w:multiLevelType w:val="hybridMultilevel"/>
    <w:tmpl w:val="28FC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06242"/>
    <w:multiLevelType w:val="hybridMultilevel"/>
    <w:tmpl w:val="77C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030B"/>
    <w:multiLevelType w:val="hybridMultilevel"/>
    <w:tmpl w:val="D5FC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5F5F"/>
    <w:multiLevelType w:val="hybridMultilevel"/>
    <w:tmpl w:val="1F66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7A5D"/>
    <w:multiLevelType w:val="hybridMultilevel"/>
    <w:tmpl w:val="37F8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55C21"/>
    <w:multiLevelType w:val="hybridMultilevel"/>
    <w:tmpl w:val="7320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86CF0"/>
    <w:multiLevelType w:val="hybridMultilevel"/>
    <w:tmpl w:val="E12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03501"/>
    <w:multiLevelType w:val="hybridMultilevel"/>
    <w:tmpl w:val="5AA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C07C6"/>
    <w:multiLevelType w:val="hybridMultilevel"/>
    <w:tmpl w:val="B32C4D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2143F3B"/>
    <w:multiLevelType w:val="hybridMultilevel"/>
    <w:tmpl w:val="195E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C75"/>
    <w:multiLevelType w:val="hybridMultilevel"/>
    <w:tmpl w:val="F54A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0"/>
    <w:rsid w:val="00015903"/>
    <w:rsid w:val="000B159F"/>
    <w:rsid w:val="001B0604"/>
    <w:rsid w:val="001E3E1D"/>
    <w:rsid w:val="00245D3D"/>
    <w:rsid w:val="003B0383"/>
    <w:rsid w:val="00483054"/>
    <w:rsid w:val="0084096D"/>
    <w:rsid w:val="00890810"/>
    <w:rsid w:val="009171C0"/>
    <w:rsid w:val="009F4D28"/>
    <w:rsid w:val="00A74DE1"/>
    <w:rsid w:val="00C06836"/>
    <w:rsid w:val="00C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Пугачев</dc:creator>
  <cp:lastModifiedBy>kab1</cp:lastModifiedBy>
  <cp:revision>11</cp:revision>
  <dcterms:created xsi:type="dcterms:W3CDTF">2016-05-04T07:01:00Z</dcterms:created>
  <dcterms:modified xsi:type="dcterms:W3CDTF">2016-12-21T05:42:00Z</dcterms:modified>
</cp:coreProperties>
</file>