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E8" w:rsidRPr="006440E8" w:rsidRDefault="006440E8" w:rsidP="006440E8">
      <w:pPr>
        <w:spacing w:after="30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24"/>
          <w:lang w:eastAsia="ru-RU"/>
        </w:rPr>
      </w:pPr>
      <w:r w:rsidRPr="006440E8"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24"/>
          <w:lang w:eastAsia="ru-RU"/>
        </w:rPr>
        <w:t>Постановление Правительства РФ от 21.03.2012 N 211 (ред. от 15.04.2019)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</w:r>
    </w:p>
    <w:p w:rsidR="006440E8" w:rsidRPr="006440E8" w:rsidRDefault="006440E8" w:rsidP="006440E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0001"/>
      <w:bookmarkEnd w:id="0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РОССИЙСКОЙ ФЕДЕРАЦИИ</w:t>
      </w:r>
    </w:p>
    <w:p w:rsidR="006440E8" w:rsidRPr="006440E8" w:rsidRDefault="006440E8" w:rsidP="006440E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002"/>
      <w:bookmarkEnd w:id="1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6440E8" w:rsidRPr="006440E8" w:rsidRDefault="006440E8" w:rsidP="006440E8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марта 2012 г. N 211</w:t>
      </w:r>
    </w:p>
    <w:p w:rsidR="006440E8" w:rsidRPr="006440E8" w:rsidRDefault="006440E8" w:rsidP="006440E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0003"/>
      <w:bookmarkEnd w:id="2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ПЕРЕЧНЯ</w:t>
      </w:r>
    </w:p>
    <w:p w:rsidR="006440E8" w:rsidRPr="006440E8" w:rsidRDefault="006440E8" w:rsidP="006440E8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МЕР, НАПРАВЛЕННЫХ НА ОБЕСПЕЧЕНИЕ ВЫПОЛНЕНИЯ ОБЯЗАННОСТЕЙ,</w:t>
      </w:r>
    </w:p>
    <w:p w:rsidR="006440E8" w:rsidRPr="006440E8" w:rsidRDefault="006440E8" w:rsidP="006440E8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ФЕДЕРАЛЬНЫМ ЗАКОНОМ "О ПЕРСОНАЛЬНЫХ ДАННЫХ"</w:t>
      </w:r>
    </w:p>
    <w:p w:rsidR="006440E8" w:rsidRPr="006440E8" w:rsidRDefault="006440E8" w:rsidP="006440E8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ПРИНЯТЫМИ В СООТВЕТСТВИИ С НИМ НОРМАТИВНЫМИ ПРАВОВЫМИ</w:t>
      </w:r>
    </w:p>
    <w:p w:rsidR="006440E8" w:rsidRPr="006440E8" w:rsidRDefault="006440E8" w:rsidP="006440E8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ОПЕРАТОРАМИ, ЯВЛЯЮЩИМИСЯ ГОСУДАРСТВЕННЫМИ</w:t>
      </w:r>
    </w:p>
    <w:p w:rsidR="006440E8" w:rsidRPr="006440E8" w:rsidRDefault="006440E8" w:rsidP="006440E8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МУНИЦИПАЛЬНЫМИ ОРГАНАМИ</w:t>
      </w:r>
    </w:p>
    <w:p w:rsidR="006440E8" w:rsidRPr="006440E8" w:rsidRDefault="006440E8" w:rsidP="006440E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0004"/>
      <w:bookmarkEnd w:id="3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100366" w:history="1">
        <w:r w:rsidRPr="006440E8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3 статьи 18.1</w:t>
        </w:r>
      </w:hyperlink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 персональных данных" Правительство Российской Федерации постановляет:</w:t>
      </w:r>
    </w:p>
    <w:p w:rsidR="006440E8" w:rsidRPr="006440E8" w:rsidRDefault="006440E8" w:rsidP="006440E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005"/>
      <w:bookmarkEnd w:id="4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 </w:t>
      </w:r>
      <w:hyperlink r:id="rId5" w:anchor="100008" w:history="1">
        <w:r w:rsidRPr="006440E8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перечень</w:t>
        </w:r>
      </w:hyperlink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мер, направленных на обеспечение выполнения обязанностей, предусмотренных Федеральным </w:t>
      </w:r>
      <w:hyperlink r:id="rId6" w:history="1">
        <w:r w:rsidRPr="006440E8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</w:p>
    <w:p w:rsidR="006440E8" w:rsidRPr="006440E8" w:rsidRDefault="006440E8" w:rsidP="006440E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006"/>
      <w:bookmarkEnd w:id="5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Правительства</w:t>
      </w:r>
    </w:p>
    <w:p w:rsidR="006440E8" w:rsidRPr="006440E8" w:rsidRDefault="006440E8" w:rsidP="006440E8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6440E8" w:rsidRPr="006440E8" w:rsidRDefault="006440E8" w:rsidP="006440E8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В.ПУТИН</w:t>
      </w:r>
    </w:p>
    <w:p w:rsidR="006440E8" w:rsidRPr="006440E8" w:rsidRDefault="006440E8" w:rsidP="0064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0E8" w:rsidRDefault="006440E8" w:rsidP="0064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0E8" w:rsidRDefault="006440E8" w:rsidP="0064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0E8" w:rsidRDefault="006440E8" w:rsidP="0064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0E8" w:rsidRDefault="006440E8" w:rsidP="0064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0E8" w:rsidRDefault="006440E8" w:rsidP="0064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0E8" w:rsidRDefault="006440E8" w:rsidP="0064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0E8" w:rsidRDefault="006440E8" w:rsidP="0064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0E8" w:rsidRDefault="006440E8" w:rsidP="0064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0E8" w:rsidRDefault="006440E8" w:rsidP="0064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0E8" w:rsidRDefault="006440E8" w:rsidP="0064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0E8" w:rsidRDefault="006440E8" w:rsidP="0064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0E8" w:rsidRDefault="006440E8" w:rsidP="0064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0E8" w:rsidRDefault="006440E8" w:rsidP="0064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0E8" w:rsidRDefault="006440E8" w:rsidP="0064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0E8" w:rsidRPr="006440E8" w:rsidRDefault="006440E8" w:rsidP="0064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0E8" w:rsidRPr="006440E8" w:rsidRDefault="006440E8" w:rsidP="0064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0E8" w:rsidRPr="006440E8" w:rsidRDefault="006440E8" w:rsidP="006440E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007"/>
      <w:bookmarkEnd w:id="6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6440E8" w:rsidRPr="006440E8" w:rsidRDefault="006440E8" w:rsidP="006440E8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proofErr w:type="gramEnd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</w:t>
      </w:r>
    </w:p>
    <w:p w:rsidR="006440E8" w:rsidRPr="006440E8" w:rsidRDefault="006440E8" w:rsidP="006440E8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6440E8" w:rsidRPr="006440E8" w:rsidRDefault="006440E8" w:rsidP="006440E8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марта 2012 г. N 211</w:t>
      </w:r>
    </w:p>
    <w:p w:rsidR="006440E8" w:rsidRPr="006440E8" w:rsidRDefault="006440E8" w:rsidP="006440E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0008"/>
      <w:bookmarkEnd w:id="7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:rsidR="006440E8" w:rsidRPr="006440E8" w:rsidRDefault="006440E8" w:rsidP="006440E8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МЕР, НАПРАВЛЕННЫХ НА ОБЕСПЕЧЕНИЕ ВЫПОЛНЕНИЯ ОБЯЗАННОСТЕЙ,</w:t>
      </w:r>
    </w:p>
    <w:p w:rsidR="006440E8" w:rsidRPr="006440E8" w:rsidRDefault="006440E8" w:rsidP="006440E8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ФЕДЕРАЛЬНЫМ ЗАКОНОМ "О ПЕРСОНАЛЬНЫХ ДАННЫХ"</w:t>
      </w:r>
    </w:p>
    <w:p w:rsidR="006440E8" w:rsidRPr="006440E8" w:rsidRDefault="006440E8" w:rsidP="006440E8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ПРИНЯТЫМИ В СООТВЕТСТВИИ С НИМ НОРМАТИВНЫМИ ПРАВОВЫМИ</w:t>
      </w:r>
    </w:p>
    <w:p w:rsidR="006440E8" w:rsidRPr="006440E8" w:rsidRDefault="006440E8" w:rsidP="006440E8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ОПЕРАТОРАМИ, ЯВЛЯЮЩИМИСЯ ГОСУДАРСТВЕННЫМИ</w:t>
      </w:r>
    </w:p>
    <w:p w:rsidR="006440E8" w:rsidRPr="006440E8" w:rsidRDefault="006440E8" w:rsidP="006440E8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МУНИЦИПАЛЬНЫМИ ОРГАНАМИ</w:t>
      </w:r>
    </w:p>
    <w:p w:rsidR="006440E8" w:rsidRPr="006440E8" w:rsidRDefault="006440E8" w:rsidP="006440E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009"/>
      <w:bookmarkEnd w:id="8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 </w:t>
      </w:r>
      <w:hyperlink r:id="rId7" w:history="1">
        <w:r w:rsidRPr="006440E8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персональных данных" и принятыми в соответствии с ним нормативными правовыми актами:</w:t>
      </w:r>
    </w:p>
    <w:p w:rsidR="006440E8" w:rsidRPr="006440E8" w:rsidRDefault="006440E8" w:rsidP="006440E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000004"/>
      <w:bookmarkStart w:id="10" w:name="100032"/>
      <w:bookmarkStart w:id="11" w:name="100010"/>
      <w:bookmarkEnd w:id="9"/>
      <w:bookmarkEnd w:id="10"/>
      <w:bookmarkEnd w:id="11"/>
      <w:proofErr w:type="gramStart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и (или) работников указанного органа, замещающих должности, не являющиеся должностями государственной гражданской службы Российской Федерации или муниципальной службы, на основании трудового договора (далее - служащие);</w:t>
      </w:r>
    </w:p>
    <w:p w:rsidR="006440E8" w:rsidRPr="006440E8" w:rsidRDefault="006440E8" w:rsidP="006440E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0011"/>
      <w:bookmarkEnd w:id="12"/>
      <w:proofErr w:type="gramStart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утверждают актом руководителя государственного или муниципального органа следующие документы:</w:t>
      </w:r>
    </w:p>
    <w:p w:rsidR="006440E8" w:rsidRPr="006440E8" w:rsidRDefault="006440E8" w:rsidP="006440E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012"/>
      <w:bookmarkEnd w:id="13"/>
      <w:proofErr w:type="gramStart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proofErr w:type="gramEnd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</w:p>
    <w:p w:rsidR="006440E8" w:rsidRPr="006440E8" w:rsidRDefault="006440E8" w:rsidP="006440E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0013"/>
      <w:bookmarkEnd w:id="14"/>
      <w:proofErr w:type="gramStart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proofErr w:type="gramEnd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рассмотрения запросов субъектов персональных данных или их представителей;</w:t>
      </w:r>
    </w:p>
    <w:p w:rsidR="006440E8" w:rsidRPr="006440E8" w:rsidRDefault="006440E8" w:rsidP="006440E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014"/>
      <w:bookmarkEnd w:id="15"/>
      <w:proofErr w:type="gramStart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proofErr w:type="gramEnd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осуществления внутреннего контроля соответствия обработки персональных данных требованиям к защите персональных данных, установленным Федеральным </w:t>
      </w:r>
      <w:hyperlink r:id="rId8" w:anchor="100368" w:history="1">
        <w:r w:rsidRPr="006440E8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персональных данных", принятыми в соответствии с ним нормативными правовыми актами и локальными актами оператора;</w:t>
      </w:r>
    </w:p>
    <w:p w:rsidR="006440E8" w:rsidRPr="006440E8" w:rsidRDefault="006440E8" w:rsidP="006440E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000001"/>
      <w:bookmarkStart w:id="17" w:name="100015"/>
      <w:bookmarkEnd w:id="16"/>
      <w:bookmarkEnd w:id="17"/>
      <w:proofErr w:type="gramStart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proofErr w:type="gramEnd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обезличенными данными в случае обезличивания персональных данных;</w:t>
      </w:r>
    </w:p>
    <w:p w:rsidR="006440E8" w:rsidRPr="006440E8" w:rsidRDefault="006440E8" w:rsidP="006440E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016"/>
      <w:bookmarkEnd w:id="18"/>
      <w:proofErr w:type="gramStart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proofErr w:type="gramEnd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информационных систем персональных данных;</w:t>
      </w:r>
    </w:p>
    <w:p w:rsidR="006440E8" w:rsidRPr="006440E8" w:rsidRDefault="006440E8" w:rsidP="006440E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00033"/>
      <w:bookmarkStart w:id="20" w:name="100017"/>
      <w:bookmarkEnd w:id="19"/>
      <w:bookmarkEnd w:id="20"/>
      <w:proofErr w:type="gramStart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перечни</w:t>
      </w:r>
      <w:proofErr w:type="gramEnd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</w:t>
      </w:r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оказанием государственных или муниципальных услуг и осуществлением государственных или муниципальных функций;</w:t>
      </w:r>
    </w:p>
    <w:p w:rsidR="006440E8" w:rsidRPr="006440E8" w:rsidRDefault="006440E8" w:rsidP="006440E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000002"/>
      <w:bookmarkStart w:id="22" w:name="100018"/>
      <w:bookmarkEnd w:id="21"/>
      <w:bookmarkEnd w:id="22"/>
      <w:proofErr w:type="gramStart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proofErr w:type="gramEnd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6440E8" w:rsidRPr="006440E8" w:rsidRDefault="006440E8" w:rsidP="006440E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0019"/>
      <w:bookmarkEnd w:id="23"/>
      <w:proofErr w:type="gramStart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proofErr w:type="gramEnd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6440E8" w:rsidRPr="006440E8" w:rsidRDefault="006440E8" w:rsidP="006440E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00034"/>
      <w:bookmarkStart w:id="25" w:name="100020"/>
      <w:bookmarkEnd w:id="24"/>
      <w:bookmarkEnd w:id="25"/>
      <w:proofErr w:type="gramStart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должностной</w:t>
      </w:r>
      <w:proofErr w:type="gramEnd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 (должностные обязанности) или должностная инструкция ответственного за организацию обработки персональных данных в государственном или муниципальном органе;</w:t>
      </w:r>
    </w:p>
    <w:p w:rsidR="006440E8" w:rsidRPr="006440E8" w:rsidRDefault="006440E8" w:rsidP="006440E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0035"/>
      <w:bookmarkStart w:id="27" w:name="100021"/>
      <w:bookmarkEnd w:id="26"/>
      <w:bookmarkEnd w:id="27"/>
      <w:proofErr w:type="gramStart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типовое</w:t>
      </w:r>
      <w:proofErr w:type="gramEnd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6440E8" w:rsidRPr="006440E8" w:rsidRDefault="006440E8" w:rsidP="006440E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022"/>
      <w:bookmarkEnd w:id="28"/>
      <w:proofErr w:type="gramStart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</w:t>
      </w:r>
      <w:proofErr w:type="gramEnd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6440E8" w:rsidRPr="006440E8" w:rsidRDefault="006440E8" w:rsidP="006440E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0023"/>
      <w:bookmarkEnd w:id="29"/>
      <w:proofErr w:type="gramStart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proofErr w:type="gramEnd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доступа служащих государственного или муниципального органа в помещения, в которых ведется обработка персональных данных;</w:t>
      </w:r>
    </w:p>
    <w:p w:rsidR="006440E8" w:rsidRPr="006440E8" w:rsidRDefault="006440E8" w:rsidP="006440E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0024"/>
      <w:bookmarkEnd w:id="30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требований к защите персональных данных при их обработке, исполнение которых обеспечивает установленные уровни защищенности персональных данных;</w:t>
      </w:r>
    </w:p>
    <w:p w:rsidR="006440E8" w:rsidRPr="006440E8" w:rsidRDefault="006440E8" w:rsidP="006440E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0025"/>
      <w:bookmarkEnd w:id="31"/>
      <w:proofErr w:type="gramStart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 обработке персональных данных, осуществляемой без использования средств автоматизации, выполняют требования, установленные </w:t>
      </w:r>
      <w:hyperlink r:id="rId9" w:history="1">
        <w:r w:rsidRPr="006440E8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6440E8" w:rsidRPr="006440E8" w:rsidRDefault="006440E8" w:rsidP="006440E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026"/>
      <w:bookmarkEnd w:id="32"/>
      <w:proofErr w:type="gramStart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</w:t>
      </w:r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обработки персональных данных в государственном или муниципальном органе либо председатель комиссии;</w:t>
      </w:r>
    </w:p>
    <w:p w:rsidR="006440E8" w:rsidRPr="006440E8" w:rsidRDefault="006440E8" w:rsidP="006440E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100027"/>
      <w:bookmarkEnd w:id="33"/>
      <w:proofErr w:type="gramStart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</w:t>
      </w:r>
      <w:bookmarkStart w:id="34" w:name="_GoBack"/>
      <w:bookmarkEnd w:id="34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лужащих;</w:t>
      </w:r>
    </w:p>
    <w:p w:rsidR="006440E8" w:rsidRPr="006440E8" w:rsidRDefault="006440E8" w:rsidP="006440E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100028"/>
      <w:bookmarkEnd w:id="35"/>
      <w:proofErr w:type="gramStart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 </w:t>
      </w:r>
      <w:hyperlink r:id="rId10" w:anchor="100163" w:history="1">
        <w:r w:rsidRPr="006440E8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персональных данных";</w:t>
      </w:r>
    </w:p>
    <w:p w:rsidR="006440E8" w:rsidRPr="006440E8" w:rsidRDefault="006440E8" w:rsidP="006440E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000003"/>
      <w:bookmarkStart w:id="37" w:name="100029"/>
      <w:bookmarkEnd w:id="36"/>
      <w:bookmarkEnd w:id="37"/>
      <w:proofErr w:type="gramStart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случаях, установленных нормативными правовыми актами Российской Федерации, в соответствии с требованиями и методами,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</w:p>
    <w:p w:rsidR="006440E8" w:rsidRPr="006440E8" w:rsidRDefault="006440E8" w:rsidP="006440E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100030"/>
      <w:bookmarkEnd w:id="38"/>
      <w:r w:rsidRPr="006440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803D32" w:rsidRPr="006440E8" w:rsidRDefault="00803D32">
      <w:pPr>
        <w:rPr>
          <w:rFonts w:ascii="Times New Roman" w:hAnsi="Times New Roman" w:cs="Times New Roman"/>
          <w:sz w:val="24"/>
          <w:szCs w:val="24"/>
        </w:rPr>
      </w:pPr>
    </w:p>
    <w:sectPr w:rsidR="00803D32" w:rsidRPr="0064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62"/>
    <w:rsid w:val="00321062"/>
    <w:rsid w:val="006440E8"/>
    <w:rsid w:val="0080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50D1D-FA96-41A2-B1A4-6C00D7D1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4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40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64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40E8"/>
    <w:rPr>
      <w:color w:val="0000FF"/>
      <w:u w:val="single"/>
    </w:rPr>
  </w:style>
  <w:style w:type="paragraph" w:customStyle="1" w:styleId="pright">
    <w:name w:val="pright"/>
    <w:basedOn w:val="a"/>
    <w:rsid w:val="0064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152_FZ-o-personalnyh-dannyh/glava-4/statja-1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152_FZ-o-personalnyh-dannyh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152_FZ-o-personalnyh-danny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galacts.ru/doc/postanovlenie-pravitelstva-rf-ot-21032012-n-211/" TargetMode="External"/><Relationship Id="rId10" Type="http://schemas.openxmlformats.org/officeDocument/2006/relationships/hyperlink" Target="https://legalacts.ru/doc/152_FZ-o-personalnyh-dannyh/glava-4/statja-22/" TargetMode="External"/><Relationship Id="rId4" Type="http://schemas.openxmlformats.org/officeDocument/2006/relationships/hyperlink" Target="https://legalacts.ru/doc/152_FZ-o-personalnyh-dannyh/glava-4/statja-18.1/" TargetMode="External"/><Relationship Id="rId9" Type="http://schemas.openxmlformats.org/officeDocument/2006/relationships/hyperlink" Target="https://legalacts.ru/doc/postanovlenie-pravitelstva-rf-ot-15092008-n-6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1252</Words>
  <Characters>7142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2020-11-13T03:31:00Z</dcterms:created>
  <dcterms:modified xsi:type="dcterms:W3CDTF">2020-11-13T03:36:00Z</dcterms:modified>
</cp:coreProperties>
</file>