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35C" w:rsidRDefault="00074C66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Список летнего чтения для 9 ХБ</w:t>
      </w:r>
      <w:r w:rsidR="000D435C">
        <w:rPr>
          <w:rFonts w:ascii="Times New Roman" w:hAnsi="Times New Roman" w:cs="Times New Roman"/>
          <w:b/>
          <w:sz w:val="24"/>
        </w:rPr>
        <w:t xml:space="preserve"> </w:t>
      </w:r>
    </w:p>
    <w:p w:rsidR="00B34375" w:rsidRDefault="000D435C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Ведение читательского дневника обязательно! Смотрите ниже.</w:t>
      </w:r>
    </w:p>
    <w:p w:rsidR="00B42665" w:rsidRDefault="00B42665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Стихотворения, выделенные курсивом нужно учить.</w:t>
      </w:r>
      <w:r w:rsidR="00621FEA">
        <w:rPr>
          <w:rFonts w:ascii="Times New Roman" w:hAnsi="Times New Roman" w:cs="Times New Roman"/>
          <w:b/>
          <w:sz w:val="24"/>
        </w:rPr>
        <w:t xml:space="preserve"> Их будете сдавать в течение 1 полугодия.</w:t>
      </w:r>
    </w:p>
    <w:p w:rsidR="00074C66" w:rsidRDefault="00074C66" w:rsidP="00074C6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А.С. Грибоедов. Комедия «Горе от ума».</w:t>
      </w:r>
    </w:p>
    <w:p w:rsidR="00074C66" w:rsidRPr="00B42665" w:rsidRDefault="00074C66" w:rsidP="00074C66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 xml:space="preserve">А.С. Пушкин.  Поэмы  «Медный всадник», «Полтава». Сборник повестей «Повести Белкина». </w:t>
      </w:r>
      <w:r w:rsidR="000D435C">
        <w:rPr>
          <w:rFonts w:ascii="Times New Roman" w:hAnsi="Times New Roman" w:cs="Times New Roman"/>
          <w:sz w:val="24"/>
        </w:rPr>
        <w:t>«Маленькие трагедии». Роман в стихах «Евгений Онегин»</w:t>
      </w:r>
      <w:r w:rsidR="00B42665">
        <w:rPr>
          <w:rFonts w:ascii="Times New Roman" w:hAnsi="Times New Roman" w:cs="Times New Roman"/>
          <w:sz w:val="24"/>
        </w:rPr>
        <w:t xml:space="preserve"> (</w:t>
      </w:r>
      <w:r w:rsidR="00B42665" w:rsidRPr="00B42665">
        <w:rPr>
          <w:rFonts w:ascii="Times New Roman" w:hAnsi="Times New Roman" w:cs="Times New Roman"/>
          <w:b/>
          <w:sz w:val="24"/>
        </w:rPr>
        <w:t xml:space="preserve">учить </w:t>
      </w:r>
      <w:r w:rsidR="00B42665">
        <w:rPr>
          <w:rFonts w:ascii="Times New Roman" w:hAnsi="Times New Roman" w:cs="Times New Roman"/>
          <w:sz w:val="24"/>
        </w:rPr>
        <w:t>отрывок : девочки «Письмо Татьяны…», мальчик</w:t>
      </w:r>
      <w:proofErr w:type="gramStart"/>
      <w:r w:rsidR="00B42665">
        <w:rPr>
          <w:rFonts w:ascii="Times New Roman" w:hAnsi="Times New Roman" w:cs="Times New Roman"/>
          <w:sz w:val="24"/>
        </w:rPr>
        <w:t>и-</w:t>
      </w:r>
      <w:proofErr w:type="gramEnd"/>
      <w:r w:rsidR="00B42665">
        <w:rPr>
          <w:rFonts w:ascii="Times New Roman" w:hAnsi="Times New Roman" w:cs="Times New Roman"/>
          <w:sz w:val="24"/>
        </w:rPr>
        <w:t xml:space="preserve"> «Письмо Онегина…»).</w:t>
      </w:r>
      <w:r w:rsidR="005A51C9">
        <w:rPr>
          <w:rFonts w:ascii="Times New Roman" w:hAnsi="Times New Roman" w:cs="Times New Roman"/>
          <w:sz w:val="24"/>
        </w:rPr>
        <w:t xml:space="preserve"> Стихотворения </w:t>
      </w:r>
      <w:r w:rsidR="005A51C9" w:rsidRPr="00B42665">
        <w:rPr>
          <w:rFonts w:ascii="Times New Roman" w:hAnsi="Times New Roman" w:cs="Times New Roman"/>
          <w:i/>
          <w:sz w:val="24"/>
        </w:rPr>
        <w:t>«К Чаадаеву</w:t>
      </w:r>
      <w:r w:rsidR="005A51C9">
        <w:rPr>
          <w:rFonts w:ascii="Times New Roman" w:hAnsi="Times New Roman" w:cs="Times New Roman"/>
          <w:sz w:val="24"/>
        </w:rPr>
        <w:t>», «</w:t>
      </w:r>
      <w:r w:rsidR="005A51C9" w:rsidRPr="00B42665">
        <w:rPr>
          <w:rFonts w:ascii="Times New Roman" w:hAnsi="Times New Roman" w:cs="Times New Roman"/>
          <w:i/>
          <w:sz w:val="24"/>
        </w:rPr>
        <w:t>К морю</w:t>
      </w:r>
      <w:r w:rsidR="005A51C9">
        <w:rPr>
          <w:rFonts w:ascii="Times New Roman" w:hAnsi="Times New Roman" w:cs="Times New Roman"/>
          <w:sz w:val="24"/>
        </w:rPr>
        <w:t>», «</w:t>
      </w:r>
      <w:r w:rsidR="005A51C9" w:rsidRPr="00B42665">
        <w:rPr>
          <w:rFonts w:ascii="Times New Roman" w:hAnsi="Times New Roman" w:cs="Times New Roman"/>
          <w:i/>
          <w:sz w:val="24"/>
        </w:rPr>
        <w:t>Во глубине сибирских руд</w:t>
      </w:r>
      <w:r w:rsidR="005A51C9">
        <w:rPr>
          <w:rFonts w:ascii="Times New Roman" w:hAnsi="Times New Roman" w:cs="Times New Roman"/>
          <w:sz w:val="24"/>
        </w:rPr>
        <w:t xml:space="preserve">…», «19 октября» </w:t>
      </w:r>
      <w:proofErr w:type="gramStart"/>
      <w:r w:rsidR="005A51C9">
        <w:rPr>
          <w:rFonts w:ascii="Times New Roman" w:hAnsi="Times New Roman" w:cs="Times New Roman"/>
          <w:sz w:val="24"/>
        </w:rPr>
        <w:t xml:space="preserve">( </w:t>
      </w:r>
      <w:proofErr w:type="gramEnd"/>
      <w:r w:rsidR="005A51C9">
        <w:rPr>
          <w:rFonts w:ascii="Times New Roman" w:hAnsi="Times New Roman" w:cs="Times New Roman"/>
          <w:sz w:val="24"/>
        </w:rPr>
        <w:t>1825 г.), «Анчар», «Пророк», «</w:t>
      </w:r>
      <w:r w:rsidR="005A51C9" w:rsidRPr="00B42665">
        <w:rPr>
          <w:rFonts w:ascii="Times New Roman" w:hAnsi="Times New Roman" w:cs="Times New Roman"/>
          <w:i/>
          <w:sz w:val="24"/>
        </w:rPr>
        <w:t>К***»</w:t>
      </w:r>
      <w:r w:rsidR="005A51C9">
        <w:rPr>
          <w:rFonts w:ascii="Times New Roman" w:hAnsi="Times New Roman" w:cs="Times New Roman"/>
          <w:sz w:val="24"/>
        </w:rPr>
        <w:t xml:space="preserve"> (« Я помню чудное мгновенье…»), « </w:t>
      </w:r>
      <w:r w:rsidR="005A51C9" w:rsidRPr="00B42665">
        <w:rPr>
          <w:rFonts w:ascii="Times New Roman" w:hAnsi="Times New Roman" w:cs="Times New Roman"/>
          <w:i/>
          <w:sz w:val="24"/>
        </w:rPr>
        <w:t>На холмах Грузии</w:t>
      </w:r>
      <w:r w:rsidR="005A51C9">
        <w:rPr>
          <w:rFonts w:ascii="Times New Roman" w:hAnsi="Times New Roman" w:cs="Times New Roman"/>
          <w:sz w:val="24"/>
        </w:rPr>
        <w:t>», «</w:t>
      </w:r>
      <w:r w:rsidR="005A51C9" w:rsidRPr="00B42665">
        <w:rPr>
          <w:rFonts w:ascii="Times New Roman" w:hAnsi="Times New Roman" w:cs="Times New Roman"/>
          <w:i/>
          <w:sz w:val="24"/>
        </w:rPr>
        <w:t>Я вас любил…»</w:t>
      </w:r>
      <w:r w:rsidR="00B42665" w:rsidRPr="00B42665">
        <w:rPr>
          <w:rFonts w:ascii="Times New Roman" w:hAnsi="Times New Roman" w:cs="Times New Roman"/>
          <w:i/>
          <w:sz w:val="24"/>
        </w:rPr>
        <w:t>,</w:t>
      </w:r>
      <w:r w:rsidR="00B42665">
        <w:rPr>
          <w:rFonts w:ascii="Times New Roman" w:hAnsi="Times New Roman" w:cs="Times New Roman"/>
          <w:sz w:val="24"/>
        </w:rPr>
        <w:t xml:space="preserve"> «</w:t>
      </w:r>
      <w:r w:rsidR="00B42665" w:rsidRPr="00B42665">
        <w:rPr>
          <w:rFonts w:ascii="Times New Roman" w:hAnsi="Times New Roman" w:cs="Times New Roman"/>
          <w:i/>
          <w:sz w:val="24"/>
        </w:rPr>
        <w:t>Я памятник себе воздвиг нерукотворный…».</w:t>
      </w:r>
    </w:p>
    <w:p w:rsidR="00074C66" w:rsidRDefault="000D435C" w:rsidP="00074C6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М.Ю. Лермонтов. Роман «Герой нашего времени». </w:t>
      </w:r>
      <w:proofErr w:type="gramStart"/>
      <w:r>
        <w:rPr>
          <w:rFonts w:ascii="Times New Roman" w:hAnsi="Times New Roman" w:cs="Times New Roman"/>
          <w:sz w:val="24"/>
        </w:rPr>
        <w:t>Стихотворения</w:t>
      </w:r>
      <w:r w:rsidR="00AB1EE4">
        <w:rPr>
          <w:rFonts w:ascii="Times New Roman" w:hAnsi="Times New Roman" w:cs="Times New Roman"/>
          <w:sz w:val="24"/>
        </w:rPr>
        <w:t xml:space="preserve"> </w:t>
      </w:r>
      <w:r w:rsidR="00621FEA">
        <w:rPr>
          <w:rFonts w:ascii="Times New Roman" w:hAnsi="Times New Roman" w:cs="Times New Roman"/>
          <w:sz w:val="24"/>
        </w:rPr>
        <w:t xml:space="preserve"> «Смерть поэта», </w:t>
      </w:r>
      <w:r w:rsidR="00FD77A1">
        <w:rPr>
          <w:rFonts w:ascii="Times New Roman" w:hAnsi="Times New Roman" w:cs="Times New Roman"/>
          <w:sz w:val="24"/>
        </w:rPr>
        <w:t xml:space="preserve">«Когда волнуется желтеющая нива…», </w:t>
      </w:r>
      <w:r w:rsidR="00AB1EE4">
        <w:rPr>
          <w:rFonts w:ascii="Times New Roman" w:hAnsi="Times New Roman" w:cs="Times New Roman"/>
          <w:sz w:val="24"/>
        </w:rPr>
        <w:t xml:space="preserve"> </w:t>
      </w:r>
      <w:r w:rsidR="00FD77A1">
        <w:rPr>
          <w:rFonts w:ascii="Times New Roman" w:hAnsi="Times New Roman" w:cs="Times New Roman"/>
          <w:sz w:val="24"/>
        </w:rPr>
        <w:t>«Дума», «</w:t>
      </w:r>
      <w:r w:rsidR="00FD77A1" w:rsidRPr="00AB1EE4">
        <w:rPr>
          <w:rFonts w:ascii="Times New Roman" w:hAnsi="Times New Roman" w:cs="Times New Roman"/>
          <w:i/>
          <w:sz w:val="24"/>
        </w:rPr>
        <w:t>Поэт</w:t>
      </w:r>
      <w:r w:rsidR="00FD77A1">
        <w:rPr>
          <w:rFonts w:ascii="Times New Roman" w:hAnsi="Times New Roman" w:cs="Times New Roman"/>
          <w:sz w:val="24"/>
        </w:rPr>
        <w:t>», «И скучно и грустно…», «Молитва» («В минуту жизни трудную…»), «Расстались мы, но твой портрет…», «</w:t>
      </w:r>
      <w:r w:rsidR="00FD77A1" w:rsidRPr="00AB1EE4">
        <w:rPr>
          <w:rFonts w:ascii="Times New Roman" w:hAnsi="Times New Roman" w:cs="Times New Roman"/>
          <w:i/>
          <w:sz w:val="24"/>
        </w:rPr>
        <w:t>Нищий</w:t>
      </w:r>
      <w:r w:rsidR="00FD77A1">
        <w:rPr>
          <w:rFonts w:ascii="Times New Roman" w:hAnsi="Times New Roman" w:cs="Times New Roman"/>
          <w:sz w:val="24"/>
        </w:rPr>
        <w:t>», «</w:t>
      </w:r>
      <w:r w:rsidR="00FD77A1" w:rsidRPr="00AB1EE4">
        <w:rPr>
          <w:rFonts w:ascii="Times New Roman" w:hAnsi="Times New Roman" w:cs="Times New Roman"/>
          <w:i/>
          <w:sz w:val="24"/>
        </w:rPr>
        <w:t>Прощай, немытая Россия</w:t>
      </w:r>
      <w:r w:rsidR="00FD77A1">
        <w:rPr>
          <w:rFonts w:ascii="Times New Roman" w:hAnsi="Times New Roman" w:cs="Times New Roman"/>
          <w:sz w:val="24"/>
        </w:rPr>
        <w:t>…», «Нет, не тебя так пылко я люблю..», «</w:t>
      </w:r>
      <w:r w:rsidR="00FD77A1" w:rsidRPr="00AB1EE4">
        <w:rPr>
          <w:rFonts w:ascii="Times New Roman" w:hAnsi="Times New Roman" w:cs="Times New Roman"/>
          <w:i/>
          <w:sz w:val="24"/>
        </w:rPr>
        <w:t>Пророк</w:t>
      </w:r>
      <w:r w:rsidR="00FD77A1">
        <w:rPr>
          <w:rFonts w:ascii="Times New Roman" w:hAnsi="Times New Roman" w:cs="Times New Roman"/>
          <w:sz w:val="24"/>
        </w:rPr>
        <w:t>», «Родина»</w:t>
      </w:r>
      <w:r w:rsidR="00AB1EE4">
        <w:rPr>
          <w:rFonts w:ascii="Times New Roman" w:hAnsi="Times New Roman" w:cs="Times New Roman"/>
          <w:sz w:val="24"/>
        </w:rPr>
        <w:t>, «В альбом» (из Д. Байрона), «Душа моя мрачна.</w:t>
      </w:r>
      <w:proofErr w:type="gramEnd"/>
      <w:r w:rsidR="00AB1EE4">
        <w:rPr>
          <w:rFonts w:ascii="Times New Roman" w:hAnsi="Times New Roman" w:cs="Times New Roman"/>
          <w:sz w:val="24"/>
        </w:rPr>
        <w:t xml:space="preserve"> Скорей, певец, скорей!..».</w:t>
      </w:r>
    </w:p>
    <w:p w:rsidR="000D435C" w:rsidRDefault="000D435C" w:rsidP="00074C6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Н.В.</w:t>
      </w:r>
      <w:r w:rsidR="007760BA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Гоголь. Повести «Шинель», «Портрет», «Нос»</w:t>
      </w:r>
      <w:r w:rsidR="000A722B">
        <w:rPr>
          <w:rFonts w:ascii="Times New Roman" w:hAnsi="Times New Roman" w:cs="Times New Roman"/>
          <w:sz w:val="24"/>
        </w:rPr>
        <w:t>, «Коляска»</w:t>
      </w:r>
      <w:r>
        <w:rPr>
          <w:rFonts w:ascii="Times New Roman" w:hAnsi="Times New Roman" w:cs="Times New Roman"/>
          <w:sz w:val="24"/>
        </w:rPr>
        <w:t>. Поэма «Мёртвые души».</w:t>
      </w:r>
    </w:p>
    <w:p w:rsidR="005A51C9" w:rsidRDefault="00A91E62" w:rsidP="00074C6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А.Н.</w:t>
      </w:r>
      <w:r w:rsidR="007760BA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Островский. Пьес</w:t>
      </w:r>
      <w:r w:rsidR="00915C4F">
        <w:rPr>
          <w:rFonts w:ascii="Times New Roman" w:hAnsi="Times New Roman" w:cs="Times New Roman"/>
          <w:sz w:val="24"/>
        </w:rPr>
        <w:t>ы</w:t>
      </w:r>
      <w:r>
        <w:rPr>
          <w:rFonts w:ascii="Times New Roman" w:hAnsi="Times New Roman" w:cs="Times New Roman"/>
          <w:sz w:val="24"/>
        </w:rPr>
        <w:t xml:space="preserve"> «Свои </w:t>
      </w:r>
      <w:proofErr w:type="gramStart"/>
      <w:r>
        <w:rPr>
          <w:rFonts w:ascii="Times New Roman" w:hAnsi="Times New Roman" w:cs="Times New Roman"/>
          <w:sz w:val="24"/>
        </w:rPr>
        <w:t>люди-сочтёмся</w:t>
      </w:r>
      <w:proofErr w:type="gramEnd"/>
      <w:r>
        <w:rPr>
          <w:rFonts w:ascii="Times New Roman" w:hAnsi="Times New Roman" w:cs="Times New Roman"/>
          <w:sz w:val="24"/>
        </w:rPr>
        <w:t>»</w:t>
      </w:r>
      <w:r w:rsidR="00915C4F">
        <w:rPr>
          <w:rFonts w:ascii="Times New Roman" w:hAnsi="Times New Roman" w:cs="Times New Roman"/>
          <w:sz w:val="24"/>
        </w:rPr>
        <w:t>, «Доходное место», «Бедность не порок», «Снегурочка».</w:t>
      </w:r>
    </w:p>
    <w:p w:rsidR="00A91E62" w:rsidRDefault="007760BA" w:rsidP="00074C6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Ф.М. Достоевский.  Повесть «Белые ночи».</w:t>
      </w:r>
    </w:p>
    <w:p w:rsidR="000C700D" w:rsidRDefault="000C700D" w:rsidP="00074C6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В.В. Маяковский. Стихотворения «Хорошее отношение к лошадям», «Необычное приключение…», «Разговор на одесском рейде…», «Гимн обеду», «Подлиза».</w:t>
      </w:r>
      <w:r w:rsidR="00B10AA7">
        <w:rPr>
          <w:rFonts w:ascii="Times New Roman" w:hAnsi="Times New Roman" w:cs="Times New Roman"/>
          <w:sz w:val="24"/>
        </w:rPr>
        <w:t xml:space="preserve"> </w:t>
      </w:r>
      <w:r w:rsidR="00B10AA7">
        <w:rPr>
          <w:rFonts w:ascii="Times New Roman" w:hAnsi="Times New Roman" w:cs="Times New Roman"/>
          <w:i/>
          <w:sz w:val="24"/>
        </w:rPr>
        <w:t>Одно стихотворение на выбор.</w:t>
      </w:r>
    </w:p>
    <w:p w:rsidR="000C700D" w:rsidRPr="00B10AA7" w:rsidRDefault="000C700D" w:rsidP="00074C6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С.А. Есенин. «</w:t>
      </w:r>
      <w:r w:rsidR="00B10AA7">
        <w:rPr>
          <w:rFonts w:ascii="Times New Roman" w:hAnsi="Times New Roman" w:cs="Times New Roman"/>
          <w:sz w:val="24"/>
        </w:rPr>
        <w:t>Стихотворения «С добрым утром!», «Я покинул родимый дом…», «Пороша», «</w:t>
      </w:r>
      <w:proofErr w:type="spellStart"/>
      <w:r w:rsidR="00B10AA7">
        <w:rPr>
          <w:rFonts w:ascii="Times New Roman" w:hAnsi="Times New Roman" w:cs="Times New Roman"/>
          <w:sz w:val="24"/>
        </w:rPr>
        <w:t>Голубень</w:t>
      </w:r>
      <w:proofErr w:type="spellEnd"/>
      <w:r w:rsidR="00B10AA7">
        <w:rPr>
          <w:rFonts w:ascii="Times New Roman" w:hAnsi="Times New Roman" w:cs="Times New Roman"/>
          <w:sz w:val="24"/>
        </w:rPr>
        <w:t xml:space="preserve">», «Отговорила роща золотая…», «Собаке Качалова», «Низкий дом с голубыми ставнями», «Каждый труд благослови, удача…», «Клён ты мой опавший…». </w:t>
      </w:r>
      <w:r w:rsidR="00B10AA7">
        <w:rPr>
          <w:rFonts w:ascii="Times New Roman" w:hAnsi="Times New Roman" w:cs="Times New Roman"/>
          <w:i/>
          <w:sz w:val="24"/>
        </w:rPr>
        <w:t>Два любых стихотворения на выбор.</w:t>
      </w:r>
    </w:p>
    <w:p w:rsidR="00B10AA7" w:rsidRDefault="00A55B2D" w:rsidP="00074C6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М.А. Булгаков. Повесть «Собачье сердце».</w:t>
      </w:r>
    </w:p>
    <w:p w:rsidR="00A55B2D" w:rsidRDefault="00A55B2D" w:rsidP="00074C6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М.А. Шолохов. Рассказ «Судьба человека».</w:t>
      </w:r>
    </w:p>
    <w:p w:rsidR="00AB1EE4" w:rsidRDefault="00AB1EE4" w:rsidP="00074C6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И.И. Лажечников. Роман «Ледяной дом».</w:t>
      </w:r>
      <w:bookmarkStart w:id="0" w:name="_GoBack"/>
      <w:bookmarkEnd w:id="0"/>
    </w:p>
    <w:p w:rsidR="00AB1EE4" w:rsidRDefault="00AB1EE4" w:rsidP="00074C6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А. Грин. Роман «</w:t>
      </w:r>
      <w:proofErr w:type="gramStart"/>
      <w:r>
        <w:rPr>
          <w:rFonts w:ascii="Times New Roman" w:hAnsi="Times New Roman" w:cs="Times New Roman"/>
          <w:sz w:val="24"/>
        </w:rPr>
        <w:t>Бегущая</w:t>
      </w:r>
      <w:proofErr w:type="gramEnd"/>
      <w:r>
        <w:rPr>
          <w:rFonts w:ascii="Times New Roman" w:hAnsi="Times New Roman" w:cs="Times New Roman"/>
          <w:sz w:val="24"/>
        </w:rPr>
        <w:t xml:space="preserve"> по волнам».</w:t>
      </w:r>
    </w:p>
    <w:p w:rsidR="00915C4F" w:rsidRDefault="00915C4F" w:rsidP="00074C6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У. Шекспир. Трагедии «Ромео и Джульетта», «Гамлет».</w:t>
      </w:r>
    </w:p>
    <w:p w:rsidR="00915C4F" w:rsidRDefault="00CA4072" w:rsidP="00AB1EE4">
      <w:pPr>
        <w:ind w:left="360"/>
        <w:rPr>
          <w:rFonts w:ascii="Times New Roman" w:hAnsi="Times New Roman" w:cs="Times New Roman"/>
          <w:b/>
          <w:sz w:val="24"/>
        </w:rPr>
      </w:pPr>
      <w:r w:rsidRPr="00CA4072">
        <w:rPr>
          <w:rFonts w:ascii="Times New Roman" w:hAnsi="Times New Roman" w:cs="Times New Roman"/>
          <w:b/>
          <w:sz w:val="24"/>
        </w:rPr>
        <w:t>Читательский дневник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76"/>
        <w:gridCol w:w="1713"/>
        <w:gridCol w:w="1689"/>
        <w:gridCol w:w="1701"/>
        <w:gridCol w:w="1843"/>
        <w:gridCol w:w="2375"/>
      </w:tblGrid>
      <w:tr w:rsidR="00CA4072" w:rsidTr="00CA4072">
        <w:tc>
          <w:tcPr>
            <w:tcW w:w="1276" w:type="dxa"/>
          </w:tcPr>
          <w:p w:rsidR="00CA4072" w:rsidRDefault="00CA4072" w:rsidP="00AB1EE4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Ф.И.О.  автора</w:t>
            </w:r>
          </w:p>
        </w:tc>
        <w:tc>
          <w:tcPr>
            <w:tcW w:w="1713" w:type="dxa"/>
          </w:tcPr>
          <w:p w:rsidR="00CA4072" w:rsidRDefault="00CA4072" w:rsidP="00AB1EE4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Название произведения</w:t>
            </w:r>
          </w:p>
        </w:tc>
        <w:tc>
          <w:tcPr>
            <w:tcW w:w="1689" w:type="dxa"/>
          </w:tcPr>
          <w:p w:rsidR="00CA4072" w:rsidRDefault="00CA4072" w:rsidP="00AB1EE4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Главные герои</w:t>
            </w:r>
          </w:p>
        </w:tc>
        <w:tc>
          <w:tcPr>
            <w:tcW w:w="1701" w:type="dxa"/>
          </w:tcPr>
          <w:p w:rsidR="00CA4072" w:rsidRDefault="00CA4072" w:rsidP="00AB1EE4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Сюжет          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очень кратко)</w:t>
            </w:r>
          </w:p>
          <w:p w:rsidR="00CA4072" w:rsidRDefault="00CA4072" w:rsidP="00AB1EE4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3" w:type="dxa"/>
          </w:tcPr>
          <w:p w:rsidR="00CA4072" w:rsidRDefault="00CA4072" w:rsidP="00AB1EE4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Тематика (т.е. все темы произведения)</w:t>
            </w:r>
          </w:p>
        </w:tc>
        <w:tc>
          <w:tcPr>
            <w:tcW w:w="2375" w:type="dxa"/>
          </w:tcPr>
          <w:p w:rsidR="00CA4072" w:rsidRDefault="00CA4072" w:rsidP="00AB1EE4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Проблематика (т.е. все проблемы произведения)</w:t>
            </w:r>
          </w:p>
        </w:tc>
      </w:tr>
      <w:tr w:rsidR="00CA4072" w:rsidTr="00CA4072">
        <w:tc>
          <w:tcPr>
            <w:tcW w:w="1276" w:type="dxa"/>
          </w:tcPr>
          <w:p w:rsidR="00CA4072" w:rsidRDefault="00CA4072" w:rsidP="00AB1EE4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13" w:type="dxa"/>
          </w:tcPr>
          <w:p w:rsidR="00CA4072" w:rsidRDefault="00CA4072" w:rsidP="00AB1EE4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89" w:type="dxa"/>
          </w:tcPr>
          <w:p w:rsidR="00CA4072" w:rsidRDefault="00CA4072" w:rsidP="00AB1EE4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01" w:type="dxa"/>
          </w:tcPr>
          <w:p w:rsidR="00CA4072" w:rsidRPr="00CA4072" w:rsidRDefault="00CA4072" w:rsidP="00AB1EE4">
            <w:pPr>
              <w:rPr>
                <w:rFonts w:ascii="Times New Roman" w:hAnsi="Times New Roman" w:cs="Times New Roman"/>
                <w:sz w:val="24"/>
              </w:rPr>
            </w:pPr>
            <w:r w:rsidRPr="00CA4072">
              <w:rPr>
                <w:rFonts w:ascii="Times New Roman" w:hAnsi="Times New Roman" w:cs="Times New Roman"/>
                <w:sz w:val="24"/>
              </w:rPr>
              <w:t xml:space="preserve">По схеме: </w:t>
            </w:r>
          </w:p>
          <w:p w:rsidR="00CA4072" w:rsidRDefault="00CA4072" w:rsidP="00AB1EE4">
            <w:pPr>
              <w:rPr>
                <w:rFonts w:ascii="Times New Roman" w:hAnsi="Times New Roman" w:cs="Times New Roman"/>
                <w:sz w:val="24"/>
              </w:rPr>
            </w:pPr>
            <w:r w:rsidRPr="00CA4072">
              <w:rPr>
                <w:rFonts w:ascii="Times New Roman" w:hAnsi="Times New Roman" w:cs="Times New Roman"/>
                <w:noProof/>
                <w:sz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28A0947" wp14:editId="3492D00C">
                      <wp:simplePos x="0" y="0"/>
                      <wp:positionH relativeFrom="column">
                        <wp:posOffset>706120</wp:posOffset>
                      </wp:positionH>
                      <wp:positionV relativeFrom="paragraph">
                        <wp:posOffset>73660</wp:posOffset>
                      </wp:positionV>
                      <wp:extent cx="238125" cy="1"/>
                      <wp:effectExtent l="0" t="76200" r="28575" b="114300"/>
                      <wp:wrapNone/>
                      <wp:docPr id="1" name="Прямая со стрелко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38125" cy="1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1" o:spid="_x0000_s1026" type="#_x0000_t32" style="position:absolute;margin-left:55.6pt;margin-top:5.8pt;width:18.75pt;height:0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" strokecolor="#4579b8 [3044]">
                      <v:stroke endarrow="open"/>
                    </v:shape>
                  </w:pict>
                </mc:Fallback>
              </mc:AlternateContent>
            </w:r>
            <w:r w:rsidRPr="00CA4072">
              <w:rPr>
                <w:rFonts w:ascii="Times New Roman" w:hAnsi="Times New Roman" w:cs="Times New Roman"/>
                <w:sz w:val="24"/>
              </w:rPr>
              <w:t>1 действие</w:t>
            </w: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</w:p>
          <w:p w:rsidR="00CA4072" w:rsidRDefault="00CA4072" w:rsidP="00CA4072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 действие</w:t>
            </w:r>
            <w:r w:rsidRPr="00CA4072">
              <w:rPr>
                <w:rFonts w:ascii="Times New Roman" w:hAnsi="Times New Roman" w:cs="Times New Roman"/>
                <w:noProof/>
                <w:sz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F441B5F" wp14:editId="72DB027F">
                      <wp:simplePos x="0" y="0"/>
                      <wp:positionH relativeFrom="column">
                        <wp:posOffset>858520</wp:posOffset>
                      </wp:positionH>
                      <wp:positionV relativeFrom="paragraph">
                        <wp:posOffset>8998585</wp:posOffset>
                      </wp:positionV>
                      <wp:extent cx="238125" cy="1"/>
                      <wp:effectExtent l="0" t="76200" r="28575" b="114300"/>
                      <wp:wrapNone/>
                      <wp:docPr id="3" name="Прямая со стрелко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38125" cy="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3" o:spid="_x0000_s1026" type="#_x0000_t32" style="position:absolute;margin-left:67.6pt;margin-top:708.55pt;width:18.75pt;height:0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" strokecolor="#4a7ebb">
                      <v:stroke endarrow="open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lang w:eastAsia="ru-RU"/>
              </w:rPr>
              <w:t>…</w:t>
            </w:r>
          </w:p>
        </w:tc>
        <w:tc>
          <w:tcPr>
            <w:tcW w:w="1843" w:type="dxa"/>
          </w:tcPr>
          <w:p w:rsidR="00CA4072" w:rsidRDefault="00CA4072" w:rsidP="00AB1EE4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375" w:type="dxa"/>
          </w:tcPr>
          <w:p w:rsidR="00CA4072" w:rsidRDefault="00CA4072" w:rsidP="00AB1EE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Какие проблемы поднимаются? О чём размышляет автор? Что его волнует?</w:t>
            </w:r>
          </w:p>
          <w:p w:rsidR="00CA4072" w:rsidRPr="00CA4072" w:rsidRDefault="00CA4072" w:rsidP="00CA407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Например: проблема добра, проблема милосердия, эгоизма, любви к родине…</w:t>
            </w:r>
          </w:p>
        </w:tc>
      </w:tr>
    </w:tbl>
    <w:p w:rsidR="00CA4072" w:rsidRPr="00CA4072" w:rsidRDefault="00CA4072" w:rsidP="00AB1EE4">
      <w:pPr>
        <w:ind w:left="360"/>
        <w:rPr>
          <w:rFonts w:ascii="Times New Roman" w:hAnsi="Times New Roman" w:cs="Times New Roman"/>
          <w:b/>
          <w:sz w:val="24"/>
        </w:rPr>
      </w:pPr>
    </w:p>
    <w:sectPr w:rsidR="00CA4072" w:rsidRPr="00CA4072" w:rsidSect="00CA407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9320E9"/>
    <w:multiLevelType w:val="hybridMultilevel"/>
    <w:tmpl w:val="BED6C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C66"/>
    <w:rsid w:val="00074C66"/>
    <w:rsid w:val="000A722B"/>
    <w:rsid w:val="000C700D"/>
    <w:rsid w:val="000D435C"/>
    <w:rsid w:val="00367D4D"/>
    <w:rsid w:val="005A51C9"/>
    <w:rsid w:val="00621FEA"/>
    <w:rsid w:val="007760BA"/>
    <w:rsid w:val="00915C4F"/>
    <w:rsid w:val="00A55B2D"/>
    <w:rsid w:val="00A91E62"/>
    <w:rsid w:val="00AB1EE4"/>
    <w:rsid w:val="00B10AA7"/>
    <w:rsid w:val="00B34375"/>
    <w:rsid w:val="00B42665"/>
    <w:rsid w:val="00BF4E9C"/>
    <w:rsid w:val="00CA4072"/>
    <w:rsid w:val="00E11540"/>
    <w:rsid w:val="00FD7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4C66"/>
    <w:pPr>
      <w:ind w:left="720"/>
      <w:contextualSpacing/>
    </w:pPr>
  </w:style>
  <w:style w:type="table" w:styleId="a4">
    <w:name w:val="Table Grid"/>
    <w:basedOn w:val="a1"/>
    <w:uiPriority w:val="59"/>
    <w:rsid w:val="00CA40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A40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40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4C66"/>
    <w:pPr>
      <w:ind w:left="720"/>
      <w:contextualSpacing/>
    </w:pPr>
  </w:style>
  <w:style w:type="table" w:styleId="a4">
    <w:name w:val="Table Grid"/>
    <w:basedOn w:val="a1"/>
    <w:uiPriority w:val="59"/>
    <w:rsid w:val="00CA40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A40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40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94AD19-53AF-4B70-962A-8AB315F77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kabinet8</dc:creator>
  <cp:lastModifiedBy>kabinet8</cp:lastModifiedBy>
  <cp:revision>14</cp:revision>
  <cp:lastPrinted>2020-06-04T02:30:00Z</cp:lastPrinted>
  <dcterms:created xsi:type="dcterms:W3CDTF">2020-06-04T01:38:00Z</dcterms:created>
  <dcterms:modified xsi:type="dcterms:W3CDTF">2020-06-04T02:34:00Z</dcterms:modified>
</cp:coreProperties>
</file>